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F80E7"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lang w:val="it"/>
        </w:rPr>
      </w:pPr>
      <w:r w:rsidRPr="005C6D3A">
        <w:rPr>
          <w:rFonts w:ascii="Times New Roman" w:eastAsia="Times New Roman" w:hAnsi="Times New Roman" w:cs="Times New Roman"/>
          <w:b/>
          <w:bCs/>
          <w:lang w:val="it"/>
        </w:rPr>
        <w:t xml:space="preserve">Allegato n. 2 </w:t>
      </w:r>
    </w:p>
    <w:p w14:paraId="3A90E6C0"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p>
    <w:p w14:paraId="63F11C81"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color w:val="FF0000"/>
          <w:lang w:val="it"/>
        </w:rPr>
      </w:pPr>
      <w:r w:rsidRPr="005C6D3A">
        <w:rPr>
          <w:rFonts w:ascii="Times New Roman" w:eastAsia="Times New Roman" w:hAnsi="Times New Roman" w:cs="Times New Roman"/>
          <w:color w:val="FF0000"/>
          <w:lang w:val="it"/>
        </w:rPr>
        <w:t>N.B.: DA RIPRODURRE SU CARTA INTESTATA DELL’OPERATORE ECONOMICO</w:t>
      </w:r>
    </w:p>
    <w:p w14:paraId="33DF6904"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p>
    <w:p w14:paraId="1CCC845D"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sz w:val="26"/>
          <w:szCs w:val="26"/>
          <w:lang w:val="it"/>
        </w:rPr>
      </w:pPr>
      <w:r w:rsidRPr="005C6D3A">
        <w:rPr>
          <w:rFonts w:ascii="Times New Roman" w:eastAsia="Times New Roman" w:hAnsi="Times New Roman" w:cs="Times New Roman"/>
          <w:bCs/>
          <w:color w:val="000000"/>
          <w:sz w:val="26"/>
          <w:szCs w:val="26"/>
          <w:lang w:val="it"/>
        </w:rPr>
        <w:t xml:space="preserve">Spett.le </w:t>
      </w:r>
      <w:bookmarkStart w:id="0" w:name="Testo10"/>
      <w:r w:rsidRPr="005C6D3A">
        <w:rPr>
          <w:rFonts w:ascii="Times New Roman" w:eastAsia="Times New Roman" w:hAnsi="Times New Roman" w:cs="Times New Roman"/>
          <w:bCs/>
          <w:color w:val="000000"/>
          <w:sz w:val="26"/>
          <w:szCs w:val="26"/>
          <w:lang w:val="it"/>
        </w:rPr>
        <w:fldChar w:fldCharType="begin">
          <w:ffData>
            <w:name w:val="Testo10"/>
            <w:enabled/>
            <w:calcOnExit w:val="0"/>
            <w:textInput>
              <w:default w:val="________________________________________"/>
            </w:textInput>
          </w:ffData>
        </w:fldChar>
      </w:r>
      <w:r w:rsidRPr="005C6D3A">
        <w:rPr>
          <w:rFonts w:ascii="Times New Roman" w:eastAsia="Times New Roman" w:hAnsi="Times New Roman" w:cs="Times New Roman"/>
          <w:bCs/>
          <w:color w:val="000000"/>
          <w:sz w:val="26"/>
          <w:szCs w:val="26"/>
          <w:lang w:val="it"/>
        </w:rPr>
        <w:instrText xml:space="preserve"> FORMTEXT </w:instrText>
      </w:r>
      <w:r w:rsidRPr="005C6D3A">
        <w:rPr>
          <w:rFonts w:ascii="Times New Roman" w:eastAsia="Times New Roman" w:hAnsi="Times New Roman" w:cs="Times New Roman"/>
          <w:bCs/>
          <w:color w:val="000000"/>
          <w:sz w:val="26"/>
          <w:szCs w:val="26"/>
          <w:lang w:val="it"/>
        </w:rPr>
      </w:r>
      <w:r w:rsidRPr="005C6D3A">
        <w:rPr>
          <w:rFonts w:ascii="Times New Roman" w:eastAsia="Times New Roman" w:hAnsi="Times New Roman" w:cs="Times New Roman"/>
          <w:bCs/>
          <w:color w:val="000000"/>
          <w:sz w:val="26"/>
          <w:szCs w:val="26"/>
          <w:lang w:val="it"/>
        </w:rPr>
        <w:fldChar w:fldCharType="separate"/>
      </w:r>
      <w:r w:rsidRPr="005C6D3A">
        <w:rPr>
          <w:rFonts w:ascii="Times New Roman" w:eastAsia="Times New Roman" w:hAnsi="Times New Roman" w:cs="Times New Roman"/>
          <w:bCs/>
          <w:noProof/>
          <w:color w:val="000000"/>
          <w:sz w:val="26"/>
          <w:szCs w:val="26"/>
          <w:lang w:val="it"/>
        </w:rPr>
        <w:t>________________________________________</w:t>
      </w:r>
      <w:r w:rsidRPr="005C6D3A">
        <w:rPr>
          <w:rFonts w:ascii="Times New Roman" w:eastAsia="Times New Roman" w:hAnsi="Times New Roman" w:cs="Times New Roman"/>
          <w:bCs/>
          <w:color w:val="000000"/>
          <w:sz w:val="26"/>
          <w:szCs w:val="26"/>
          <w:lang w:val="it"/>
        </w:rPr>
        <w:fldChar w:fldCharType="end"/>
      </w:r>
      <w:bookmarkEnd w:id="0"/>
    </w:p>
    <w:p w14:paraId="6CFEA951"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Via </w:t>
      </w:r>
      <w:bookmarkStart w:id="1" w:name="Testo11"/>
      <w:r w:rsidRPr="005C6D3A">
        <w:rPr>
          <w:rFonts w:ascii="Times New Roman" w:eastAsia="Times New Roman" w:hAnsi="Times New Roman" w:cs="Times New Roman"/>
          <w:bCs/>
          <w:color w:val="000000"/>
          <w:lang w:val="it"/>
        </w:rPr>
        <w:fldChar w:fldCharType="begin">
          <w:ffData>
            <w:name w:val="Testo11"/>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1"/>
      <w:r w:rsidRPr="005C6D3A">
        <w:rPr>
          <w:rFonts w:ascii="Times New Roman" w:eastAsia="Times New Roman" w:hAnsi="Times New Roman" w:cs="Times New Roman"/>
          <w:bCs/>
          <w:color w:val="000000"/>
          <w:lang w:val="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p>
    <w:p w14:paraId="00B277D9"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Città </w:t>
      </w:r>
      <w:bookmarkStart w:id="2" w:name="Testo12"/>
      <w:r w:rsidRPr="005C6D3A">
        <w:rPr>
          <w:rFonts w:ascii="Times New Roman" w:eastAsia="Times New Roman" w:hAnsi="Times New Roman" w:cs="Times New Roman"/>
          <w:bCs/>
          <w:color w:val="000000"/>
          <w:lang w:val="it"/>
        </w:rPr>
        <w:fldChar w:fldCharType="begin">
          <w:ffData>
            <w:name w:val="Testo12"/>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2"/>
      <w:r w:rsidRPr="005C6D3A">
        <w:rPr>
          <w:rFonts w:ascii="Times New Roman" w:eastAsia="Times New Roman" w:hAnsi="Times New Roman" w:cs="Times New Roman"/>
          <w:bCs/>
          <w:color w:val="000000"/>
          <w:lang w:val="it"/>
        </w:rPr>
        <w:t xml:space="preserve"> (</w:t>
      </w:r>
      <w:bookmarkStart w:id="3" w:name="Testo9"/>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bookmarkEnd w:id="3"/>
      <w:r w:rsidRPr="005C6D3A">
        <w:rPr>
          <w:rFonts w:ascii="Times New Roman" w:eastAsia="Times New Roman" w:hAnsi="Times New Roman" w:cs="Times New Roman"/>
          <w:bCs/>
          <w:color w:val="000000"/>
          <w:lang w:val="it"/>
        </w:rPr>
        <w:t>)</w:t>
      </w:r>
    </w:p>
    <w:p w14:paraId="59AC7734"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color w:val="000000"/>
          <w:lang w:val="it"/>
        </w:rPr>
      </w:pPr>
    </w:p>
    <w:p w14:paraId="4865E8A6" w14:textId="3E11229E" w:rsidR="005C6D3A" w:rsidRPr="005C6D3A" w:rsidRDefault="005C6D3A" w:rsidP="005C6D3A">
      <w:pPr>
        <w:autoSpaceDE w:val="0"/>
        <w:autoSpaceDN w:val="0"/>
        <w:adjustRightInd w:val="0"/>
        <w:spacing w:after="120" w:line="264" w:lineRule="auto"/>
        <w:ind w:left="1247" w:hanging="1247"/>
        <w:jc w:val="both"/>
        <w:rPr>
          <w:rFonts w:ascii="Times New Roman" w:eastAsia="Times New Roman" w:hAnsi="Times New Roman" w:cs="Times New Roman"/>
          <w:lang w:val="it"/>
        </w:rPr>
      </w:pPr>
      <w:r w:rsidRPr="005C6D3A">
        <w:rPr>
          <w:rFonts w:ascii="Times New Roman" w:eastAsia="Times New Roman" w:hAnsi="Times New Roman" w:cs="Times New Roman"/>
          <w:bCs/>
          <w:lang w:val="it"/>
        </w:rPr>
        <w:t>OGGETTO:</w:t>
      </w:r>
      <w:r w:rsidRPr="005C6D3A">
        <w:rPr>
          <w:rFonts w:ascii="Times New Roman" w:eastAsia="Times New Roman" w:hAnsi="Times New Roman" w:cs="Times New Roman"/>
          <w:b/>
          <w:bCs/>
          <w:lang w:val="it"/>
        </w:rPr>
        <w:t xml:space="preserve"> </w:t>
      </w:r>
      <w:r w:rsidRPr="005C6D3A">
        <w:rPr>
          <w:rFonts w:ascii="Times New Roman" w:eastAsia="Times New Roman" w:hAnsi="Times New Roman" w:cs="Times New Roman"/>
          <w:b/>
          <w:bCs/>
          <w:lang w:val="it"/>
        </w:rPr>
        <w:tab/>
      </w:r>
      <w:r w:rsidR="00796068" w:rsidRPr="00014B47">
        <w:rPr>
          <w:rFonts w:ascii="Times New Roman" w:hAnsi="Times New Roman"/>
          <w:b/>
          <w:lang w:val="it"/>
        </w:rPr>
        <w:t>AVVISO PER</w:t>
      </w:r>
      <w:r w:rsidR="00796068" w:rsidRPr="00014B47">
        <w:rPr>
          <w:rFonts w:ascii="Times New Roman" w:hAnsi="Times New Roman"/>
          <w:b/>
          <w:bCs/>
          <w:lang w:val="it"/>
        </w:rPr>
        <w:t xml:space="preserve"> LA FORMAZIONE DELL’ELENCO APERTO DEGLI OPERATORI ECONOMICI PER AFFIDAMENTI DIRETTI E PER L’ESPLETAMENTO DI PROCEDURE NEGOZIATE SENZA BANDO AI SENSI DELL’ART. 50, COMMA 1, LETTERE A) E C) DEL DECRETO LEGISLATIVO 31 MARZO 2023, N. 36.</w:t>
      </w:r>
    </w:p>
    <w:p w14:paraId="089AF6AF"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lang w:val="it"/>
        </w:rPr>
      </w:pPr>
    </w:p>
    <w:p w14:paraId="3BF64AE7" w14:textId="77777777" w:rsidR="005C6D3A" w:rsidRPr="005C6D3A" w:rsidRDefault="005C6D3A" w:rsidP="005C6D3A">
      <w:pPr>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Il sottoscritto </w:t>
      </w:r>
      <w:bookmarkStart w:id="4" w:name="Testo13"/>
      <w:r w:rsidRPr="005C6D3A">
        <w:rPr>
          <w:rFonts w:ascii="Times New Roman" w:eastAsia="Times New Roman" w:hAnsi="Times New Roman" w:cs="Times New Roman"/>
          <w:lang w:eastAsia="it-IT"/>
        </w:rPr>
        <w:fldChar w:fldCharType="begin">
          <w:ffData>
            <w:name w:val="Testo13"/>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bookmarkEnd w:id="4"/>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bCs/>
          <w:color w:val="000000"/>
          <w:lang w:val="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il </w:t>
      </w:r>
      <w:bookmarkStart w:id="5" w:name="Testo14"/>
      <w:r w:rsidRPr="005C6D3A">
        <w:rPr>
          <w:rFonts w:ascii="Times New Roman" w:eastAsia="Times New Roman" w:hAnsi="Times New Roman" w:cs="Times New Roman"/>
          <w:lang w:eastAsia="it-IT"/>
        </w:rPr>
        <w:fldChar w:fldCharType="begin">
          <w:ffData>
            <w:name w:val="Testo14"/>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5"/>
      <w:r w:rsidRPr="005C6D3A">
        <w:rPr>
          <w:rFonts w:ascii="Times New Roman" w:eastAsia="Times New Roman" w:hAnsi="Times New Roman" w:cs="Times New Roman"/>
          <w:lang w:eastAsia="it-IT"/>
        </w:rPr>
        <w:t xml:space="preserve"> residente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in qualità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dell’impresa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con sede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con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Partita IVA: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telefono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Fax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p>
    <w:p w14:paraId="72A443A6"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r w:rsidRPr="005C6D3A">
        <w:rPr>
          <w:rFonts w:ascii="Times New Roman" w:eastAsia="Times New Roman" w:hAnsi="Times New Roman" w:cs="Times New Roman"/>
          <w:b/>
          <w:bCs/>
          <w:lang w:val="it"/>
        </w:rPr>
        <w:t>C H I E D E</w:t>
      </w:r>
    </w:p>
    <w:p w14:paraId="22C43F4D"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lang w:val="it"/>
        </w:rPr>
      </w:pPr>
      <w:r w:rsidRPr="005C6D3A">
        <w:rPr>
          <w:rFonts w:ascii="Times New Roman" w:eastAsia="Times New Roman" w:hAnsi="Times New Roman" w:cs="Times New Roman"/>
          <w:lang w:val="it"/>
        </w:rPr>
        <w:t>l’iscrizione dell’Impresa che rappresenta nell’elenco degli operatori economici dell’Ente per le seguenti categorie:</w:t>
      </w:r>
    </w:p>
    <w:tbl>
      <w:tblPr>
        <w:tblStyle w:val="Grigliatabella"/>
        <w:tblW w:w="0" w:type="auto"/>
        <w:tblLook w:val="04A0" w:firstRow="1" w:lastRow="0" w:firstColumn="1" w:lastColumn="0" w:noHBand="0" w:noVBand="1"/>
      </w:tblPr>
      <w:tblGrid>
        <w:gridCol w:w="1838"/>
        <w:gridCol w:w="7790"/>
      </w:tblGrid>
      <w:tr w:rsidR="005C6D3A" w:rsidRPr="005C6D3A" w14:paraId="6CCCE01D" w14:textId="77777777" w:rsidTr="00295704">
        <w:trPr>
          <w:trHeight w:val="680"/>
        </w:trPr>
        <w:tc>
          <w:tcPr>
            <w:tcW w:w="1838" w:type="dxa"/>
            <w:vAlign w:val="center"/>
          </w:tcPr>
          <w:p w14:paraId="5DBD3A86" w14:textId="77777777" w:rsidR="005C6D3A" w:rsidRPr="005C6D3A" w:rsidRDefault="005C6D3A" w:rsidP="005C6D3A">
            <w:pPr>
              <w:autoSpaceDE w:val="0"/>
              <w:autoSpaceDN w:val="0"/>
              <w:adjustRightInd w:val="0"/>
              <w:jc w:val="center"/>
              <w:rPr>
                <w:rFonts w:ascii="Times New Roman" w:hAnsi="Times New Roman"/>
                <w:lang w:val="it"/>
              </w:rPr>
            </w:pPr>
            <w:r w:rsidRPr="005C6D3A">
              <w:rPr>
                <w:rFonts w:ascii="Times New Roman" w:hAnsi="Times New Roman"/>
                <w:b/>
                <w:bCs/>
                <w:color w:val="000000"/>
                <w:lang w:val="it"/>
              </w:rPr>
              <w:t>CATEGORIA N.</w:t>
            </w:r>
          </w:p>
        </w:tc>
        <w:tc>
          <w:tcPr>
            <w:tcW w:w="7790" w:type="dxa"/>
            <w:vAlign w:val="center"/>
          </w:tcPr>
          <w:p w14:paraId="3F7B0072" w14:textId="6721DDC0" w:rsidR="005C6D3A" w:rsidRPr="005C6D3A" w:rsidRDefault="005C6D3A" w:rsidP="005C6D3A">
            <w:pPr>
              <w:autoSpaceDE w:val="0"/>
              <w:autoSpaceDN w:val="0"/>
              <w:adjustRightInd w:val="0"/>
              <w:jc w:val="center"/>
              <w:rPr>
                <w:rFonts w:ascii="Times New Roman" w:hAnsi="Times New Roman"/>
                <w:lang w:val="it"/>
              </w:rPr>
            </w:pPr>
            <w:r w:rsidRPr="005C6D3A">
              <w:rPr>
                <w:rFonts w:ascii="Times New Roman" w:hAnsi="Times New Roman"/>
                <w:b/>
                <w:bCs/>
                <w:color w:val="000000"/>
                <w:lang w:val="it"/>
              </w:rPr>
              <w:t>DESCRIZIONE LAVORAZIONI</w:t>
            </w:r>
          </w:p>
        </w:tc>
      </w:tr>
      <w:tr w:rsidR="005C6D3A" w:rsidRPr="005C6D3A" w14:paraId="357466E9" w14:textId="77777777" w:rsidTr="00295704">
        <w:trPr>
          <w:trHeight w:val="340"/>
        </w:trPr>
        <w:tc>
          <w:tcPr>
            <w:tcW w:w="1838" w:type="dxa"/>
            <w:vAlign w:val="center"/>
          </w:tcPr>
          <w:p w14:paraId="0ABEBC6A"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524ED5FF"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48A09665" w14:textId="77777777" w:rsidTr="00295704">
        <w:trPr>
          <w:trHeight w:val="340"/>
        </w:trPr>
        <w:tc>
          <w:tcPr>
            <w:tcW w:w="1838" w:type="dxa"/>
            <w:vAlign w:val="center"/>
          </w:tcPr>
          <w:p w14:paraId="4D9CD93A"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546651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62596761" w14:textId="77777777" w:rsidTr="00295704">
        <w:trPr>
          <w:trHeight w:val="340"/>
        </w:trPr>
        <w:tc>
          <w:tcPr>
            <w:tcW w:w="1838" w:type="dxa"/>
            <w:vAlign w:val="center"/>
          </w:tcPr>
          <w:p w14:paraId="53B66A4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817C12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51088E36" w14:textId="77777777" w:rsidTr="00295704">
        <w:trPr>
          <w:trHeight w:val="340"/>
        </w:trPr>
        <w:tc>
          <w:tcPr>
            <w:tcW w:w="1838" w:type="dxa"/>
            <w:vAlign w:val="center"/>
          </w:tcPr>
          <w:p w14:paraId="1ADFE442"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A4480A9"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75B9C9D3" w14:textId="77777777" w:rsidTr="00295704">
        <w:trPr>
          <w:trHeight w:val="340"/>
        </w:trPr>
        <w:tc>
          <w:tcPr>
            <w:tcW w:w="1838" w:type="dxa"/>
            <w:vAlign w:val="center"/>
          </w:tcPr>
          <w:p w14:paraId="50449E02"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736E9E3F"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bl>
    <w:p w14:paraId="73809611" w14:textId="77777777" w:rsidR="005C6D3A" w:rsidRPr="005C6D3A" w:rsidRDefault="005C6D3A" w:rsidP="005C6D3A">
      <w:pPr>
        <w:autoSpaceDE w:val="0"/>
        <w:autoSpaceDN w:val="0"/>
        <w:adjustRightInd w:val="0"/>
        <w:spacing w:after="0" w:line="264" w:lineRule="auto"/>
        <w:jc w:val="both"/>
        <w:rPr>
          <w:rFonts w:ascii="Times New Roman" w:eastAsia="Times New Roman" w:hAnsi="Times New Roman" w:cs="Times New Roman"/>
          <w:lang w:val="it"/>
        </w:rPr>
      </w:pPr>
    </w:p>
    <w:p w14:paraId="2709F21A"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b/>
          <w:bCs/>
          <w:lang w:val="it"/>
        </w:rPr>
      </w:pPr>
      <w:r w:rsidRPr="005C6D3A">
        <w:rPr>
          <w:rFonts w:ascii="Times New Roman" w:eastAsia="Times New Roman" w:hAnsi="Times New Roman" w:cs="Times New Roman"/>
          <w:lang w:val="it"/>
        </w:rPr>
        <w:t xml:space="preserve">A tal fine, ai sensi e per effetto degli artt. 48 e 76 del DPR 28.12.2000, n. 445 (e </w:t>
      </w:r>
      <w:proofErr w:type="spellStart"/>
      <w:r w:rsidRPr="005C6D3A">
        <w:rPr>
          <w:rFonts w:ascii="Times New Roman" w:eastAsia="Times New Roman" w:hAnsi="Times New Roman" w:cs="Times New Roman"/>
          <w:lang w:val="it"/>
        </w:rPr>
        <w:t>s.m.i.</w:t>
      </w:r>
      <w:proofErr w:type="spellEnd"/>
      <w:r w:rsidRPr="005C6D3A">
        <w:rPr>
          <w:rFonts w:ascii="Times New Roman" w:eastAsia="Times New Roman" w:hAnsi="Times New Roman" w:cs="Times New Roman"/>
          <w:lang w:val="it"/>
        </w:rPr>
        <w:t>), consapevole della responsabilità e delle conseguenze civili e penali previste in caso di mendaci dichiarazioni</w:t>
      </w:r>
    </w:p>
    <w:p w14:paraId="4399A6E3" w14:textId="77777777" w:rsidR="005C6D3A" w:rsidRPr="005C6D3A" w:rsidRDefault="005C6D3A" w:rsidP="005C6D3A">
      <w:pPr>
        <w:keepNext/>
        <w:spacing w:after="120" w:line="264" w:lineRule="auto"/>
        <w:jc w:val="center"/>
        <w:outlineLvl w:val="3"/>
        <w:rPr>
          <w:rFonts w:ascii="Times New Roman" w:eastAsia="Times New Roman" w:hAnsi="Times New Roman" w:cs="Times New Roman"/>
          <w:b/>
          <w:bCs/>
          <w:lang w:eastAsia="it-IT"/>
        </w:rPr>
      </w:pPr>
      <w:r w:rsidRPr="005C6D3A">
        <w:rPr>
          <w:rFonts w:ascii="Times New Roman" w:eastAsia="Times New Roman" w:hAnsi="Times New Roman" w:cs="Times New Roman"/>
          <w:b/>
          <w:bCs/>
          <w:lang w:eastAsia="it-IT"/>
        </w:rPr>
        <w:t>D I C H I A R A</w:t>
      </w:r>
    </w:p>
    <w:p w14:paraId="78A42B54"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ditta ha la seguente denominazione o ragione sociale </w:t>
      </w:r>
      <w:bookmarkStart w:id="6" w:name="Testo15"/>
      <w:r w:rsidRPr="005C6D3A">
        <w:rPr>
          <w:rFonts w:ascii="Times New Roman" w:eastAsia="Times New Roman" w:hAnsi="Times New Roman" w:cs="Times New Roman"/>
          <w:lang w:eastAsia="it-IT"/>
        </w:rPr>
        <w:fldChar w:fldCharType="begin">
          <w:ffData>
            <w:name w:val="Testo15"/>
            <w:enabled/>
            <w:calcOnExit w:val="0"/>
            <w:textInput>
              <w:default w:val="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w:t>
      </w:r>
      <w:r w:rsidRPr="005C6D3A">
        <w:rPr>
          <w:rFonts w:ascii="Times New Roman" w:eastAsia="Times New Roman" w:hAnsi="Times New Roman" w:cs="Times New Roman"/>
          <w:lang w:eastAsia="it-IT"/>
        </w:rPr>
        <w:fldChar w:fldCharType="end"/>
      </w:r>
      <w:bookmarkEnd w:id="6"/>
      <w:r w:rsidRPr="005C6D3A">
        <w:rPr>
          <w:rFonts w:ascii="Times New Roman" w:eastAsia="Times New Roman" w:hAnsi="Times New Roman" w:cs="Times New Roman"/>
          <w:lang w:eastAsia="it-IT"/>
        </w:rPr>
        <w:t xml:space="preserve"> </w:t>
      </w:r>
      <w:bookmarkStart w:id="7" w:name="Testo16"/>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bookmarkEnd w:id="7"/>
      <w:r w:rsidRPr="005C6D3A">
        <w:rPr>
          <w:rFonts w:ascii="Times New Roman" w:eastAsia="Times New Roman" w:hAnsi="Times New Roman" w:cs="Times New Roman"/>
          <w:lang w:eastAsia="it-IT"/>
        </w:rPr>
        <w:t>;</w:t>
      </w:r>
    </w:p>
    <w:p w14:paraId="4D1F1FB0"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l’impresa è iscritta nel registro delle Imprese della CCIAA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per le seguenti attività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0F8B9D" w14:textId="77777777" w:rsidR="005C6D3A" w:rsidRPr="005C6D3A" w:rsidRDefault="005C6D3A" w:rsidP="005C6D3A">
      <w:p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ed attesta i seguenti dati:</w:t>
      </w:r>
    </w:p>
    <w:p w14:paraId="756BD65B"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 iscrizione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nel registro imprese;</w:t>
      </w:r>
    </w:p>
    <w:p w14:paraId="450B567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di iscrizione </w:t>
      </w:r>
      <w:bookmarkStart w:id="8" w:name="Testo17"/>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8"/>
      <w:r w:rsidRPr="005C6D3A">
        <w:rPr>
          <w:rFonts w:ascii="Times New Roman" w:eastAsia="Times New Roman" w:hAnsi="Times New Roman" w:cs="Times New Roman"/>
          <w:lang w:eastAsia="it-IT"/>
        </w:rPr>
        <w:t>;</w:t>
      </w:r>
    </w:p>
    <w:p w14:paraId="5F012BB5"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annotata nella sezione speciale ARTIGIANI con il numero Albo Artigiani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AF6B11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Già iscritta al registro delle ditte con il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4F4C69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Denominazione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D73D676"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Sede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Data di fondazione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FF768E0"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Costituita con atto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capitale sociale Euro € </w:t>
      </w:r>
      <w:bookmarkStart w:id="9" w:name="Testo18"/>
      <w:r w:rsidRPr="005C6D3A">
        <w:rPr>
          <w:rFonts w:ascii="Times New Roman" w:eastAsia="Times New Roman" w:hAnsi="Times New Roman" w:cs="Times New Roman"/>
          <w:lang w:eastAsia="it-IT"/>
        </w:rPr>
        <w:fldChar w:fldCharType="begin">
          <w:ffData>
            <w:name w:val="Testo18"/>
            <w:enabled/>
            <w:calcOnExit w:val="0"/>
            <w:textInput>
              <w:default w:val="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w:t>
      </w:r>
      <w:r w:rsidRPr="005C6D3A">
        <w:rPr>
          <w:rFonts w:ascii="Times New Roman" w:eastAsia="Times New Roman" w:hAnsi="Times New Roman" w:cs="Times New Roman"/>
          <w:lang w:eastAsia="it-IT"/>
        </w:rPr>
        <w:fldChar w:fldCharType="end"/>
      </w:r>
      <w:bookmarkEnd w:id="9"/>
      <w:r w:rsidRPr="005C6D3A">
        <w:rPr>
          <w:rFonts w:ascii="Times New Roman" w:eastAsia="Times New Roman" w:hAnsi="Times New Roman" w:cs="Times New Roman"/>
          <w:lang w:eastAsia="it-IT"/>
        </w:rPr>
        <w:t>;</w:t>
      </w:r>
    </w:p>
    <w:p w14:paraId="217F248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Durata dell’impresa / data di termine </w:t>
      </w:r>
      <w:r w:rsidRPr="005C6D3A">
        <w:rPr>
          <w:rFonts w:ascii="Times New Roman" w:eastAsia="Times New Roman" w:hAnsi="Times New Roman" w:cs="Times New Roman"/>
          <w:lang w:eastAsia="it-IT"/>
        </w:rPr>
        <w:fldChar w:fldCharType="begin">
          <w:ffData>
            <w:name w:val=""/>
            <w:enabled/>
            <w:calcOnExit w:val="0"/>
            <w:textInput>
              <w:default w:val="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Forma giuridica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5A93001"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Oggetto sociale (se necessario, indicare una sintesi)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6A34B7C"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Titolari, soci, direttori tecnici, amministratori muniti di rappresentanza, soci accomandatari (indicare i nominativi, le qualifiche, le date di nascita e la residenza ed il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193CBEF"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w:t>
      </w:r>
      <w:r w:rsidRPr="005C6D3A">
        <w:rPr>
          <w:rFonts w:ascii="Times New Roman" w:eastAsia="Times New Roman" w:hAnsi="Times New Roman" w:cs="Times New Roman"/>
          <w:b/>
          <w:lang w:eastAsia="it-IT"/>
        </w:rPr>
        <w:t>società di capitale</w:t>
      </w:r>
      <w:r w:rsidRPr="005C6D3A">
        <w:rPr>
          <w:rFonts w:ascii="Times New Roman" w:eastAsia="Times New Roman" w:hAnsi="Times New Roman" w:cs="Times New Roman"/>
          <w:lang w:eastAsia="it-IT"/>
        </w:rPr>
        <w:t xml:space="preserve"> ha un sistema di amministrazione e controllo disciplinata dal Codice civile a seguito della riforma introdotta dal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6/2003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come segue:</w:t>
      </w:r>
    </w:p>
    <w:p w14:paraId="3E035B4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[_]</w:t>
      </w:r>
      <w:r w:rsidRPr="005C6D3A">
        <w:rPr>
          <w:rFonts w:ascii="Times New Roman" w:eastAsia="Times New Roman" w:hAnsi="Times New Roman" w:cs="Times New Roman"/>
          <w:b/>
          <w:lang w:eastAsia="it-IT"/>
        </w:rPr>
        <w:t xml:space="preserve"> </w:t>
      </w:r>
      <w:r w:rsidRPr="005C6D3A">
        <w:rPr>
          <w:rFonts w:ascii="Times New Roman" w:eastAsia="Times New Roman" w:hAnsi="Times New Roman" w:cs="Times New Roman"/>
          <w:b/>
          <w:lang w:eastAsia="it-IT"/>
        </w:rPr>
        <w:tab/>
        <w:t>sistema cd. “tradizionale”</w:t>
      </w:r>
      <w:r w:rsidRPr="005C6D3A">
        <w:rPr>
          <w:rFonts w:ascii="Times New Roman" w:eastAsia="Times New Roman" w:hAnsi="Times New Roman" w:cs="Times New Roman"/>
          <w:lang w:eastAsia="it-IT"/>
        </w:rPr>
        <w:t xml:space="preserve"> (disciplinato agli artt. 2380-bis e ss. del Codice civile), articolato su un “consiglio di amministrazione</w:t>
      </w:r>
      <w:r w:rsidRPr="005C6D3A">
        <w:rPr>
          <w:rFonts w:ascii="Times New Roman" w:eastAsia="Times New Roman" w:hAnsi="Times New Roman" w:cs="Times New Roman"/>
          <w:b/>
          <w:lang w:eastAsia="it-IT"/>
        </w:rPr>
        <w:t>”</w:t>
      </w:r>
      <w:r w:rsidRPr="005C6D3A">
        <w:rPr>
          <w:rFonts w:ascii="Times New Roman" w:eastAsia="Times New Roman" w:hAnsi="Times New Roman" w:cs="Times New Roman"/>
          <w:lang w:eastAsia="it-IT"/>
        </w:rPr>
        <w:t xml:space="preserve"> e su un “collegio sindacale”; (</w:t>
      </w:r>
      <w:r w:rsidRPr="005C6D3A">
        <w:rPr>
          <w:rFonts w:ascii="Times New Roman" w:eastAsia="Times New Roman" w:hAnsi="Times New Roman" w:cs="Times New Roman"/>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e </w:t>
      </w:r>
      <w:proofErr w:type="spellStart"/>
      <w:r w:rsidRPr="005C6D3A">
        <w:rPr>
          <w:rFonts w:ascii="Times New Roman" w:eastAsia="Times New Roman" w:hAnsi="Times New Roman" w:cs="Times New Roman"/>
          <w:i/>
          <w:color w:val="FF0000"/>
          <w:lang w:eastAsia="it-IT"/>
        </w:rPr>
        <w:t>s.m.i.</w:t>
      </w:r>
      <w:proofErr w:type="spellEnd"/>
      <w:r w:rsidRPr="005C6D3A">
        <w:rPr>
          <w:rFonts w:ascii="Times New Roman" w:eastAsia="Times New Roman" w:hAnsi="Times New Roman" w:cs="Times New Roman"/>
          <w:i/>
          <w:color w:val="FF0000"/>
          <w:lang w:eastAsia="it-IT"/>
        </w:rPr>
        <w:t xml:space="preserve">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21D18943"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“dualistico</w:t>
      </w:r>
      <w:r w:rsidRPr="005C6D3A">
        <w:rPr>
          <w:rFonts w:ascii="Times New Roman" w:eastAsia="Times New Roman" w:hAnsi="Times New Roman" w:cs="Times New Roman"/>
          <w:lang w:eastAsia="it-IT"/>
        </w:rPr>
        <w:t>” (disciplinato agli artt. 2409-octies e ss. del Codice civile) articolato sul “consiglio di gestione” e sul “consiglio di sorveglianza”; (</w:t>
      </w:r>
      <w:r w:rsidRPr="005C6D3A">
        <w:rPr>
          <w:rFonts w:ascii="Times New Roman" w:eastAsia="Times New Roman" w:hAnsi="Times New Roman" w:cs="Times New Roman"/>
          <w:i/>
          <w:color w:val="FF0000"/>
          <w:lang w:eastAsia="it-IT"/>
        </w:rPr>
        <w:t xml:space="preserve">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w:t>
      </w:r>
      <w:proofErr w:type="spellStart"/>
      <w:r w:rsidRPr="005C6D3A">
        <w:rPr>
          <w:rFonts w:ascii="Times New Roman" w:eastAsia="Times New Roman" w:hAnsi="Times New Roman" w:cs="Times New Roman"/>
          <w:i/>
          <w:color w:val="FF0000"/>
          <w:lang w:eastAsia="it-IT"/>
        </w:rPr>
        <w:t>s.m.i.</w:t>
      </w:r>
      <w:proofErr w:type="spellEnd"/>
      <w:r w:rsidRPr="005C6D3A">
        <w:rPr>
          <w:rFonts w:ascii="Times New Roman" w:eastAsia="Times New Roman" w:hAnsi="Times New Roman" w:cs="Times New Roman"/>
          <w:i/>
          <w:color w:val="FF0000"/>
          <w:lang w:eastAsia="it-IT"/>
        </w:rPr>
        <w:t xml:space="preserve">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7E8B9A5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“monistico”</w:t>
      </w:r>
      <w:r w:rsidRPr="005C6D3A">
        <w:rPr>
          <w:rFonts w:ascii="Times New Roman" w:eastAsia="Times New Roman" w:hAnsi="Times New Roman" w:cs="Times New Roman"/>
          <w:lang w:eastAsia="it-IT"/>
        </w:rPr>
        <w:t xml:space="preserve"> fondato sulla presenza di un “consiglio di amministrazione” e di un “comitato per il controllo sulla gestione” costituito al suo interno (art. 2409-sexiesdecies, co. 1, del Codice civile); (</w:t>
      </w:r>
      <w:r w:rsidRPr="005C6D3A">
        <w:rPr>
          <w:rFonts w:ascii="Times New Roman" w:eastAsia="Times New Roman" w:hAnsi="Times New Roman" w:cs="Times New Roman"/>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w:t>
      </w:r>
      <w:proofErr w:type="spellStart"/>
      <w:r w:rsidRPr="005C6D3A">
        <w:rPr>
          <w:rFonts w:ascii="Times New Roman" w:eastAsia="Times New Roman" w:hAnsi="Times New Roman" w:cs="Times New Roman"/>
          <w:i/>
          <w:color w:val="FF0000"/>
          <w:lang w:eastAsia="it-IT"/>
        </w:rPr>
        <w:t>s.m.i.</w:t>
      </w:r>
      <w:proofErr w:type="spellEnd"/>
      <w:r w:rsidRPr="005C6D3A">
        <w:rPr>
          <w:rFonts w:ascii="Times New Roman" w:eastAsia="Times New Roman" w:hAnsi="Times New Roman" w:cs="Times New Roman"/>
          <w:i/>
          <w:color w:val="FF0000"/>
          <w:lang w:eastAsia="it-IT"/>
        </w:rPr>
        <w:t xml:space="preserve"> cui sia affidato il compito di vigilare sul </w:t>
      </w:r>
      <w:r w:rsidRPr="005C6D3A">
        <w:rPr>
          <w:rFonts w:ascii="Times New Roman" w:eastAsia="Times New Roman" w:hAnsi="Times New Roman" w:cs="Times New Roman"/>
          <w:i/>
          <w:color w:val="FF0000"/>
          <w:lang w:eastAsia="it-IT"/>
        </w:rPr>
        <w:lastRenderedPageBreak/>
        <w:t>funzionamento e sull’osservanza dei modelli di organizzazione e di gestione idonei a prevenire reati</w:t>
      </w:r>
      <w:r w:rsidRPr="005C6D3A">
        <w:rPr>
          <w:rFonts w:ascii="Times New Roman" w:eastAsia="Times New Roman" w:hAnsi="Times New Roman" w:cs="Times New Roman"/>
          <w:lang w:eastAsia="it-IT"/>
        </w:rPr>
        <w:t>)</w:t>
      </w:r>
    </w:p>
    <w:p w14:paraId="4CACF4FD"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w:t>
      </w:r>
      <w:r w:rsidRPr="005C6D3A">
        <w:rPr>
          <w:rFonts w:ascii="Times New Roman" w:eastAsia="Times New Roman" w:hAnsi="Times New Roman" w:cs="Times New Roman"/>
          <w:b/>
          <w:lang w:eastAsia="it-IT"/>
        </w:rPr>
        <w:t>institori o procuratori generali</w:t>
      </w:r>
      <w:r w:rsidRPr="005C6D3A">
        <w:rPr>
          <w:rFonts w:ascii="Times New Roman" w:eastAsia="Times New Roman" w:hAnsi="Times New Roman" w:cs="Times New Roman"/>
          <w:lang w:eastAsia="it-IT"/>
        </w:rPr>
        <w:t xml:space="preserve"> sono individuati nei seguenti soggetti:</w:t>
      </w:r>
    </w:p>
    <w:p w14:paraId="223F71A4"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bookmarkStart w:id="10" w:name="Testo19"/>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bookmarkEnd w:id="10"/>
      <w:r w:rsidRPr="005C6D3A">
        <w:rPr>
          <w:rFonts w:ascii="Times New Roman" w:eastAsia="Times New Roman" w:hAnsi="Times New Roman" w:cs="Times New Roman"/>
          <w:lang w:eastAsia="it-IT"/>
        </w:rPr>
        <w:t xml:space="preserve">, nato a </w:t>
      </w:r>
      <w:bookmarkStart w:id="11" w:name="Testo20"/>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bookmarkEnd w:id="11"/>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6F77159"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DC45C32"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1119D3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i soggetti dotati dei </w:t>
      </w:r>
      <w:r w:rsidRPr="005C6D3A">
        <w:rPr>
          <w:rFonts w:ascii="Times New Roman" w:eastAsia="Times New Roman" w:hAnsi="Times New Roman" w:cs="Times New Roman"/>
          <w:b/>
          <w:lang w:eastAsia="it-IT"/>
        </w:rPr>
        <w:t>poteri di direzione</w:t>
      </w:r>
      <w:r w:rsidRPr="005C6D3A">
        <w:rPr>
          <w:rFonts w:ascii="Times New Roman" w:eastAsia="Times New Roman" w:hAnsi="Times New Roman" w:cs="Times New Roman"/>
          <w:lang w:eastAsia="it-IT"/>
        </w:rPr>
        <w:t xml:space="preserve"> sono individuati nei seguenti soggetti:</w:t>
      </w:r>
    </w:p>
    <w:p w14:paraId="5BC82F0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9C0EB4C"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90F8E9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14DDF16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organi dotati di </w:t>
      </w:r>
      <w:r w:rsidRPr="005C6D3A">
        <w:rPr>
          <w:rFonts w:ascii="Times New Roman" w:eastAsia="Times New Roman" w:hAnsi="Times New Roman" w:cs="Times New Roman"/>
          <w:b/>
          <w:lang w:eastAsia="it-IT"/>
        </w:rPr>
        <w:t>poteri di controllo</w:t>
      </w:r>
      <w:r w:rsidRPr="005C6D3A">
        <w:rPr>
          <w:rFonts w:ascii="Times New Roman" w:eastAsia="Times New Roman" w:hAnsi="Times New Roman" w:cs="Times New Roman"/>
          <w:lang w:eastAsia="it-IT"/>
        </w:rPr>
        <w:t xml:space="preserve"> sono individuati nei seguenti signori:</w:t>
      </w:r>
    </w:p>
    <w:p w14:paraId="2181C465"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A582C57"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3A9AA51"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EF7E5C7"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w:t>
      </w:r>
      <w:r w:rsidRPr="005C6D3A">
        <w:rPr>
          <w:rFonts w:ascii="Times New Roman" w:eastAsia="Times New Roman" w:hAnsi="Times New Roman" w:cs="Times New Roman"/>
          <w:b/>
          <w:lang w:eastAsia="it-IT"/>
        </w:rPr>
        <w:t>Organismo di vigilanza</w:t>
      </w:r>
      <w:r w:rsidRPr="005C6D3A">
        <w:rPr>
          <w:rFonts w:ascii="Times New Roman" w:eastAsia="Times New Roman" w:hAnsi="Times New Roman" w:cs="Times New Roman"/>
          <w:lang w:eastAsia="it-IT"/>
        </w:rPr>
        <w:t xml:space="preserve"> risulta composto dai seguenti soggetti:</w:t>
      </w:r>
    </w:p>
    <w:p w14:paraId="1736E2FB"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FAE68F0"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0FC8A0A"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3488D1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l’attrezzatura necessaria per l’esecuzione delle prestazioni oggetto della iscrizione richiesta;</w:t>
      </w:r>
    </w:p>
    <w:p w14:paraId="1159243E"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preso visione ed accettare incondizionatamente i patti e le condizioni contenute nell’avviso e relativi allegati;</w:t>
      </w:r>
    </w:p>
    <w:p w14:paraId="23D0083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tutte le abilitazioni previste dalla vigente normativa per le prestazioni oggetto dell’iscrizione richiesta;</w:t>
      </w:r>
    </w:p>
    <w:p w14:paraId="7ED6E39D"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 marzo 1990, n. 55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w:t>
      </w:r>
    </w:p>
    <w:p w14:paraId="14E6F77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tenuto conto nell’offerta degli oneri previsti per i piani della sicurezza fisica dei lavoratori;</w:t>
      </w:r>
    </w:p>
    <w:p w14:paraId="7BB1878B"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non essersi avvalsi di piani individuali di emersione del lavoro sommerso di cui alla Legge n. 383/2001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w:t>
      </w:r>
    </w:p>
    <w:p w14:paraId="64A9D97A" w14:textId="77777777" w:rsidR="005C6D3A" w:rsidRPr="005C6D3A" w:rsidRDefault="005C6D3A" w:rsidP="005C6D3A">
      <w:pPr>
        <w:tabs>
          <w:tab w:val="left" w:pos="2700"/>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OPPURE </w:t>
      </w:r>
    </w:p>
    <w:p w14:paraId="6309126E" w14:textId="77777777" w:rsidR="005C6D3A" w:rsidRPr="005C6D3A" w:rsidRDefault="005C6D3A" w:rsidP="005C6D3A">
      <w:pPr>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essersi avvalsi di piani individuali di emersione del lavoro sommerso di cui alla Legge n. 383/2001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ma che il periodo di emersione si è concluso;</w:t>
      </w:r>
    </w:p>
    <w:p w14:paraId="6E15027D" w14:textId="2B6249E8"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ad integrazione di quanto dichiarato nel DGUE, di non trovarsi nelle condizioni previste negli artt. 94 e 95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36/2023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e più precisamente dichiara:</w:t>
      </w:r>
    </w:p>
    <w:p w14:paraId="370D7144"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non aver subito condanna con sentenza definitiva o decreto penale di condanna divenuto irrevocabile per uno dei seguenti reati: false comunicazioni sociali di cui agli articoli 2621 e 2622 del Codice civile;</w:t>
      </w:r>
    </w:p>
    <w:p w14:paraId="19BF2149"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non ha presentato nella procedura di gara in corso e negli affidamenti di subappalti documentazione o dichiarazioni non veritiere;</w:t>
      </w:r>
    </w:p>
    <w:p w14:paraId="546CB05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che la ditta che rappresenta non è iscritta nel casellario informatico tenuto dall'Osservatorio dell'ANAC per aver presentato false dichiarazioni o falsa documentazione nelle procedure di gara e negli affidamenti di subappalti; (</w:t>
      </w:r>
      <w:r w:rsidRPr="005C6D3A">
        <w:rPr>
          <w:rFonts w:ascii="Times New Roman" w:eastAsia="Times New Roman" w:hAnsi="Times New Roman" w:cs="Times New Roman"/>
          <w:color w:val="FF0000"/>
          <w:lang w:eastAsia="it-IT"/>
        </w:rPr>
        <w:t>N.B.: il motivo di esclusione perdura fino a quando opera l’iscrizione nel casellario informatico</w:t>
      </w:r>
      <w:r w:rsidRPr="005C6D3A">
        <w:rPr>
          <w:rFonts w:ascii="Times New Roman" w:eastAsia="Times New Roman" w:hAnsi="Times New Roman" w:cs="Times New Roman"/>
          <w:lang w:eastAsia="it-IT"/>
        </w:rPr>
        <w:t>)</w:t>
      </w:r>
    </w:p>
    <w:p w14:paraId="68B66DC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si è reso colpevole di gravi illeciti professionali, tali da rendere dubbia la sua integrità o affidabilità; </w:t>
      </w:r>
    </w:p>
    <w:p w14:paraId="399F03AD"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245CD226"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7F6CE87"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commesso grave inadempimento nei confronti di uno o più subappaltatori, riconosciuto o accertato con sentenza passata in giudicato;</w:t>
      </w:r>
    </w:p>
    <w:p w14:paraId="725DD8E5"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è stato sottoposto a liquidazione giudiziale, non si trova in stato di liquidazione coatta o di concordato preventivo e nei suoi confronti non è in corso un procedimento per l’accesso a una di tali procedure, fermo restando quanto previsto dall’art. 95 del Codice della crisi di impresa e dell'insolvenza,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12 gennaio 2019, n. 14, dall’art. 186-bis, co. 5, del Regio Decreto 16 marzo 1942, n. 267 e dall'art. 124 del presente Codice. L’esclusione non opera se, entro la data dell’aggiudicazione, sono stati adottati i provvedimenti di cui all’articolo 186-bis, co. 4, del Regio Decreto n. 267 del 1942 e all’art. 95, commi 3 e 4, del Codice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14 del 2019, a meno che non intervengano ulteriori circostanze escludenti relative alle procedure concorsuali;</w:t>
      </w:r>
    </w:p>
    <w:p w14:paraId="1556D0D1"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non aver commesso un illecito professionale grave come definito dall’art. 98 del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36/2023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tale da rendere dubbia la sua integrità o affidabilità, dimostrato dalla stazione appaltante con mezzi adeguati.</w:t>
      </w:r>
    </w:p>
    <w:p w14:paraId="3E958CB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mantenere regolari posizioni previdenziali ed assicurative presso l’INPS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l’INAIL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 essere in regola con i relativi versamenti e di applicare il CCNL del settore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color w:val="FF0000"/>
          <w:lang w:eastAsia="it-IT"/>
        </w:rPr>
        <w:t>(N.B.: indicare esattamente il CCNL applicato non utilizzando frasi generiche)</w:t>
      </w:r>
      <w:r w:rsidRPr="005C6D3A">
        <w:rPr>
          <w:rFonts w:ascii="Times New Roman" w:eastAsia="Times New Roman" w:hAnsi="Times New Roman" w:cs="Times New Roman"/>
          <w:lang w:eastAsia="it-IT"/>
        </w:rPr>
        <w:t>;</w:t>
      </w:r>
    </w:p>
    <w:p w14:paraId="0A43F118"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 xml:space="preserve">nel caso di consorzi di cui all’art. 65, co. 2, lett. d), del </w:t>
      </w:r>
      <w:proofErr w:type="spellStart"/>
      <w:r w:rsidRPr="005C6D3A">
        <w:rPr>
          <w:rFonts w:ascii="Times New Roman" w:eastAsia="Times New Roman" w:hAnsi="Times New Roman" w:cs="Times New Roman"/>
          <w:color w:val="FF0000"/>
          <w:lang w:eastAsia="it-IT"/>
        </w:rPr>
        <w:t>D.Lgs.</w:t>
      </w:r>
      <w:proofErr w:type="spellEnd"/>
      <w:r w:rsidRPr="005C6D3A">
        <w:rPr>
          <w:rFonts w:ascii="Times New Roman" w:eastAsia="Times New Roman" w:hAnsi="Times New Roman" w:cs="Times New Roman"/>
          <w:color w:val="FF0000"/>
          <w:lang w:eastAsia="it-IT"/>
        </w:rPr>
        <w:t xml:space="preserve"> n. 36/2023 e </w:t>
      </w:r>
      <w:proofErr w:type="spellStart"/>
      <w:r w:rsidRPr="005C6D3A">
        <w:rPr>
          <w:rFonts w:ascii="Times New Roman" w:eastAsia="Times New Roman" w:hAnsi="Times New Roman" w:cs="Times New Roman"/>
          <w:color w:val="FF0000"/>
          <w:lang w:eastAsia="it-IT"/>
        </w:rPr>
        <w:t>s.m.i.</w:t>
      </w:r>
      <w:proofErr w:type="spellEnd"/>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 xml:space="preserve"> </w:t>
      </w:r>
      <w:r w:rsidRPr="005C6D3A">
        <w:rPr>
          <w:rFonts w:ascii="Times New Roman" w:eastAsia="Times New Roman" w:hAnsi="Times New Roman" w:cs="Times New Roman"/>
          <w:lang w:eastAsia="it-IT"/>
        </w:rPr>
        <w:t>di concorrere per i seguenti consorziati (</w:t>
      </w:r>
      <w:r w:rsidRPr="005C6D3A">
        <w:rPr>
          <w:rFonts w:ascii="Times New Roman" w:eastAsia="Times New Roman" w:hAnsi="Times New Roman" w:cs="Times New Roman"/>
          <w:color w:val="FF0000"/>
          <w:lang w:eastAsia="it-IT"/>
        </w:rPr>
        <w:t>N.B.: indicare denominazione, ragione sociale, sede legale e codice fiscale di ciascun consorziato</w:t>
      </w:r>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w:t>
      </w:r>
    </w:p>
    <w:p w14:paraId="6B84EA6D" w14:textId="77777777" w:rsidR="005C6D3A" w:rsidRPr="005C6D3A" w:rsidRDefault="005C6D3A" w:rsidP="005C6D3A">
      <w:pPr>
        <w:widowControl w:val="0"/>
        <w:autoSpaceDE w:val="0"/>
        <w:autoSpaceDN w:val="0"/>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522471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nel caso di associazione o consorzio o GEIE non ancora costituito</w:t>
      </w:r>
      <w:r w:rsidRPr="005C6D3A">
        <w:rPr>
          <w:rFonts w:ascii="Times New Roman" w:eastAsia="Times New Roman" w:hAnsi="Times New Roman" w:cs="Times New Roman"/>
          <w:lang w:eastAsia="it-IT"/>
        </w:rPr>
        <w:t xml:space="preserve">) che in caso di aggiudicazione, sarà conferito mandato speciale con rappresentanza o funzioni di capogruppo all’impresa: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dichiara di assumere l’impegno, in caso di aggiudicazione, ad uniformarsi alla disciplina vigente con riguardo alle associazioni temporanee o consorzi o GEIE;</w:t>
      </w:r>
    </w:p>
    <w:p w14:paraId="6F0E21FB" w14:textId="27B6D050"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informato, ai sensi e per gli effetti di cui all’art. 13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196/2003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che i dati personali raccolti saranno trattati, anche con strumenti informatici, esclusivamente nell’ambito del procedimento per il quale la presente dichiarazione viene resa;</w:t>
      </w:r>
    </w:p>
    <w:p w14:paraId="0C3A983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l’Ufficio dell’Agenzia delle Entrate territorialmente competente presso il quale si è iscritti è il seguente: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w:t>
      </w:r>
      <w:bookmarkStart w:id="12" w:name="_Hlk137412651"/>
      <w:r w:rsidRPr="005C6D3A">
        <w:rPr>
          <w:rFonts w:ascii="Times New Roman" w:eastAsia="Times New Roman" w:hAnsi="Times New Roman" w:cs="Times New Roman"/>
        </w:rPr>
        <w:t>PEC</w:t>
      </w:r>
      <w:bookmarkEnd w:id="12"/>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EE3D8A"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l’Ispettorato del Lavoro territorialmente competente è sito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4BB9C84"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lastRenderedPageBreak/>
        <w:t xml:space="preserve">che la Cancelleria Fallimentare presso il Tribunale territorialmente competente è sita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70556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di autorizzare la trasmissione di eventuali comunicazioni inerenti la presente gara, di qualunque natura, presso i seguenti recapiti: e-mail certificata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e di eleggere domicilio al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8A693A" w14:textId="77777777" w:rsid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impegnarsi ad osservare l’obbligo di tracciabilità dei flussi finanziari di cui alla Legge 13 agosto 2010, n. 136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a pena di nullità assoluta del contratto;</w:t>
      </w:r>
    </w:p>
    <w:p w14:paraId="1D966876" w14:textId="54665F3D" w:rsidR="002F25AB" w:rsidRPr="005C6D3A" w:rsidRDefault="002F25AB"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val="it" w:eastAsia="it-IT"/>
        </w:rPr>
        <w:t xml:space="preserve">di essere registrato </w:t>
      </w:r>
      <w:r w:rsidRPr="002F25AB">
        <w:rPr>
          <w:rFonts w:ascii="Times New Roman" w:eastAsia="Times New Roman" w:hAnsi="Times New Roman" w:cs="Times New Roman"/>
          <w:lang w:val="it" w:eastAsia="it-IT"/>
        </w:rPr>
        <w:t xml:space="preserve">sulla piattaforma “di e-Procurement” utilizzata dal Comune, raggiungibile all’indirizzo  </w:t>
      </w:r>
      <w:hyperlink r:id="rId5" w:history="1">
        <w:r w:rsidRPr="002F25AB">
          <w:rPr>
            <w:rStyle w:val="Collegamentoipertestuale"/>
            <w:rFonts w:ascii="Times New Roman" w:eastAsia="Times New Roman" w:hAnsi="Times New Roman" w:cs="Times New Roman"/>
            <w:lang w:val="it" w:eastAsia="it-IT"/>
          </w:rPr>
          <w:t>https://montedoro.traspare.com</w:t>
        </w:r>
      </w:hyperlink>
      <w:r>
        <w:rPr>
          <w:rFonts w:ascii="Times New Roman" w:eastAsia="Times New Roman" w:hAnsi="Times New Roman" w:cs="Times New Roman"/>
          <w:lang w:eastAsia="it-IT"/>
        </w:rPr>
        <w:t>;</w:t>
      </w:r>
    </w:p>
    <w:p w14:paraId="24F3B11C" w14:textId="1944ECC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ai sensi dell’art. 53, co. 16 ter,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165/2001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come introdotto dall’art. 1 della Legge n.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33DE4D4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impegnarsi, ai sensi dell’art. 2, co. 3, del DPR 16.04.2013, n. 62 (e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a far rispettare ai propri dipendenti gli obblighi di condotta previsti dal Codice di comportamento per i dipendenti pubblici;</w:t>
      </w:r>
    </w:p>
    <w:p w14:paraId="72464E10" w14:textId="043CB34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 rispettare nell’espletamento delle prestazioni oggetto della presente gara il Modello di Organizzazione Gestione e Controllo e relative Appendici ex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231/2001 </w:t>
      </w:r>
      <w:proofErr w:type="gramStart"/>
      <w:r w:rsidRPr="005C6D3A">
        <w:rPr>
          <w:rFonts w:ascii="Times New Roman" w:eastAsia="Times New Roman" w:hAnsi="Times New Roman" w:cs="Times New Roman"/>
          <w:lang w:eastAsia="it-IT"/>
        </w:rPr>
        <w:t>( e</w:t>
      </w:r>
      <w:proofErr w:type="gramEnd"/>
      <w:r w:rsidRPr="005C6D3A">
        <w:rPr>
          <w:rFonts w:ascii="Times New Roman" w:eastAsia="Times New Roman" w:hAnsi="Times New Roman" w:cs="Times New Roman"/>
          <w:lang w:eastAsia="it-IT"/>
        </w:rPr>
        <w:t xml:space="preserve"> </w:t>
      </w:r>
      <w:proofErr w:type="spellStart"/>
      <w:r w:rsidRPr="005C6D3A">
        <w:rPr>
          <w:rFonts w:ascii="Times New Roman" w:eastAsia="Times New Roman" w:hAnsi="Times New Roman" w:cs="Times New Roman"/>
          <w:lang w:eastAsia="it-IT"/>
        </w:rPr>
        <w:t>s.m.i.</w:t>
      </w:r>
      <w:proofErr w:type="spellEnd"/>
      <w:r w:rsidRPr="005C6D3A">
        <w:rPr>
          <w:rFonts w:ascii="Times New Roman" w:eastAsia="Times New Roman" w:hAnsi="Times New Roman" w:cs="Times New Roman"/>
          <w:lang w:eastAsia="it-IT"/>
        </w:rPr>
        <w:t>) adottato dalla Stazione appaltante;</w:t>
      </w:r>
    </w:p>
    <w:p w14:paraId="0E2DB66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che la ditta è in possesso di attestato SOA per le seguenti categorie e classi:</w:t>
      </w:r>
    </w:p>
    <w:p w14:paraId="0ABB20D4"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p>
    <w:p w14:paraId="47E71A37"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7E58879"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Che detta attestazione è stata rilasciata dalla società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regolarmente autorizzata, in data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rPr>
        <w:t xml:space="preserve">al nr. </w:t>
      </w:r>
      <w:r w:rsidRPr="005C6D3A">
        <w:rPr>
          <w:rFonts w:ascii="Times New Roman" w:eastAsia="Times New Roman" w:hAnsi="Times New Roman" w:cs="Times New Roman"/>
          <w:lang w:eastAsia="it-IT"/>
        </w:rPr>
        <w:fldChar w:fldCharType="begin">
          <w:ffData>
            <w:name w:val=""/>
            <w:enabled/>
            <w:calcOnExit w:val="0"/>
            <w:textInput>
              <w:default w:val="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con validità al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BB1514B"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Eventuali ulteriori informazioni e/o note contenute nel suddetto certificato </w:t>
      </w:r>
      <w:r w:rsidRPr="005C6D3A">
        <w:rPr>
          <w:rFonts w:ascii="Times New Roman" w:eastAsia="Times New Roman" w:hAnsi="Times New Roman" w:cs="Times New Roman"/>
          <w:lang w:eastAsia="it-IT"/>
        </w:rPr>
        <w:fldChar w:fldCharType="begin">
          <w:ffData>
            <w:name w:val=""/>
            <w:enabled/>
            <w:calcOnExit w:val="0"/>
            <w:textInput>
              <w:default w:val="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(vedi allegato) </w:t>
      </w:r>
    </w:p>
    <w:p w14:paraId="2C885ABA"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OPPURE</w:t>
      </w:r>
    </w:p>
    <w:p w14:paraId="060D590E"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 possesso dei seguenti requisiti di ordine tecnico organizzativo:</w:t>
      </w:r>
    </w:p>
    <w:p w14:paraId="491E2C80"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a) importo dei lavori eseguiti direttamente nel quinquennio antecedente la data di pubblicazione del bando non inferiore all’importo di € </w:t>
      </w:r>
      <w:bookmarkStart w:id="13" w:name="Testo21"/>
      <w:r w:rsidRPr="005C6D3A">
        <w:rPr>
          <w:rFonts w:ascii="Times New Roman" w:eastAsia="Times New Roman" w:hAnsi="Times New Roman" w:cs="Times New Roman"/>
          <w:lang w:val="it"/>
        </w:rPr>
        <w:fldChar w:fldCharType="begin">
          <w:ffData>
            <w:name w:val="Testo21"/>
            <w:enabled/>
            <w:calcOnExit w:val="0"/>
            <w:textInput>
              <w:default w:val="______________"/>
            </w:textInput>
          </w:ffData>
        </w:fldChar>
      </w:r>
      <w:r w:rsidRPr="005C6D3A">
        <w:rPr>
          <w:rFonts w:ascii="Times New Roman" w:eastAsia="Times New Roman" w:hAnsi="Times New Roman" w:cs="Times New Roman"/>
          <w:lang w:val="it"/>
        </w:rPr>
        <w:instrText xml:space="preserve"> FORMTEXT </w:instrText>
      </w:r>
      <w:r w:rsidRPr="005C6D3A">
        <w:rPr>
          <w:rFonts w:ascii="Times New Roman" w:eastAsia="Times New Roman" w:hAnsi="Times New Roman" w:cs="Times New Roman"/>
          <w:lang w:val="it"/>
        </w:rPr>
      </w:r>
      <w:r w:rsidRPr="005C6D3A">
        <w:rPr>
          <w:rFonts w:ascii="Times New Roman" w:eastAsia="Times New Roman" w:hAnsi="Times New Roman" w:cs="Times New Roman"/>
          <w:lang w:val="it"/>
        </w:rPr>
        <w:fldChar w:fldCharType="separate"/>
      </w:r>
      <w:r w:rsidRPr="005C6D3A">
        <w:rPr>
          <w:rFonts w:ascii="Times New Roman" w:eastAsia="Times New Roman" w:hAnsi="Times New Roman" w:cs="Times New Roman"/>
          <w:noProof/>
          <w:lang w:val="it"/>
        </w:rPr>
        <w:t>______________</w:t>
      </w:r>
      <w:r w:rsidRPr="005C6D3A">
        <w:rPr>
          <w:rFonts w:ascii="Times New Roman" w:eastAsia="Times New Roman" w:hAnsi="Times New Roman" w:cs="Times New Roman"/>
          <w:lang w:val="it"/>
        </w:rPr>
        <w:fldChar w:fldCharType="end"/>
      </w:r>
      <w:bookmarkEnd w:id="13"/>
      <w:r w:rsidRPr="005C6D3A">
        <w:rPr>
          <w:rFonts w:ascii="Times New Roman" w:eastAsia="Times New Roman" w:hAnsi="Times New Roman" w:cs="Times New Roman"/>
          <w:lang w:val="it"/>
        </w:rPr>
        <w:t>;</w:t>
      </w:r>
    </w:p>
    <w:p w14:paraId="259E101B"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b) costo complessivo sostenuto per il personale dipendente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3BDC9AF9"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c) </w:t>
      </w:r>
      <w:r w:rsidRPr="005C6D3A">
        <w:rPr>
          <w:rFonts w:ascii="Times New Roman" w:eastAsia="Times New Roman" w:hAnsi="Times New Roman" w:cs="Times New Roman"/>
          <w:lang w:val="it"/>
        </w:rPr>
        <w:tab/>
        <w:t xml:space="preserve">adeguata attrezzatura tecnica per i lavori per i quali si chiede l’iscrizione. </w:t>
      </w:r>
    </w:p>
    <w:p w14:paraId="19322105" w14:textId="77777777" w:rsidR="005C6D3A" w:rsidRPr="005C6D3A" w:rsidRDefault="005C6D3A" w:rsidP="005C6D3A">
      <w:pPr>
        <w:autoSpaceDE w:val="0"/>
        <w:autoSpaceDN w:val="0"/>
        <w:adjustRightInd w:val="0"/>
        <w:spacing w:after="0" w:line="264" w:lineRule="auto"/>
        <w:jc w:val="both"/>
        <w:rPr>
          <w:rFonts w:ascii="Times New Roman" w:eastAsia="Times New Roman" w:hAnsi="Times New Roman" w:cs="Times New Roman"/>
          <w:lang w:val="it" w:eastAsia="it-IT"/>
        </w:rPr>
      </w:pPr>
    </w:p>
    <w:p w14:paraId="33297923" w14:textId="77777777" w:rsidR="005C6D3A" w:rsidRPr="005C6D3A" w:rsidRDefault="005C6D3A" w:rsidP="005C6D3A">
      <w:pPr>
        <w:widowControl w:val="0"/>
        <w:numPr>
          <w:ilvl w:val="0"/>
          <w:numId w:val="5"/>
        </w:numPr>
        <w:tabs>
          <w:tab w:val="num" w:pos="284"/>
        </w:tabs>
        <w:autoSpaceDE w:val="0"/>
        <w:autoSpaceDN w:val="0"/>
        <w:spacing w:after="0" w:line="264" w:lineRule="auto"/>
        <w:ind w:left="284" w:hanging="284"/>
        <w:jc w:val="both"/>
        <w:rPr>
          <w:rFonts w:ascii="Times New Roman" w:eastAsia="Times New Roman" w:hAnsi="Times New Roman" w:cs="Times New Roman"/>
          <w:lang w:eastAsia="it-IT"/>
        </w:rPr>
      </w:pPr>
      <w:bookmarkStart w:id="14" w:name="_Hlk142379063"/>
      <w:r w:rsidRPr="005C6D3A">
        <w:rPr>
          <w:rFonts w:ascii="Times New Roman" w:eastAsia="Times New Roman" w:hAnsi="Times New Roman" w:cs="Times New Roman"/>
          <w:lang w:eastAsia="it-IT"/>
        </w:rPr>
        <w:t>di aver preso visione e di rispettare i protocolli di legalità adottati dalla stazione appaltante ai sensi della vigente normativa antimafia.</w:t>
      </w:r>
    </w:p>
    <w:bookmarkEnd w:id="14"/>
    <w:p w14:paraId="5918EFA8" w14:textId="77777777" w:rsidR="005C6D3A" w:rsidRPr="005C6D3A" w:rsidRDefault="005C6D3A" w:rsidP="005C6D3A">
      <w:pPr>
        <w:widowControl w:val="0"/>
        <w:tabs>
          <w:tab w:val="left" w:pos="567"/>
        </w:tabs>
        <w:autoSpaceDE w:val="0"/>
        <w:autoSpaceDN w:val="0"/>
        <w:spacing w:after="120" w:line="264" w:lineRule="auto"/>
        <w:jc w:val="both"/>
        <w:rPr>
          <w:rFonts w:ascii="Times New Roman" w:eastAsia="Times New Roman" w:hAnsi="Times New Roman" w:cs="Times New Roman"/>
          <w:lang w:eastAsia="it-IT"/>
        </w:rPr>
      </w:pPr>
    </w:p>
    <w:p w14:paraId="2CAEE5DC" w14:textId="77777777" w:rsidR="005C6D3A" w:rsidRPr="005C6D3A" w:rsidRDefault="005C6D3A" w:rsidP="005C6D3A">
      <w:pPr>
        <w:widowControl w:val="0"/>
        <w:autoSpaceDE w:val="0"/>
        <w:autoSpaceDN w:val="0"/>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p>
    <w:p w14:paraId="4CB4FCFE" w14:textId="77777777" w:rsidR="005C6D3A" w:rsidRPr="005C6D3A" w:rsidRDefault="005C6D3A" w:rsidP="005C6D3A">
      <w:pPr>
        <w:widowControl w:val="0"/>
        <w:autoSpaceDE w:val="0"/>
        <w:autoSpaceDN w:val="0"/>
        <w:spacing w:after="120" w:line="264" w:lineRule="auto"/>
        <w:jc w:val="right"/>
        <w:rPr>
          <w:rFonts w:ascii="Times New Roman" w:eastAsia="Times New Roman" w:hAnsi="Times New Roman" w:cs="Times New Roman"/>
          <w:b/>
          <w:lang w:eastAsia="it-IT"/>
        </w:rPr>
      </w:pP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Firma digitale</w:t>
      </w:r>
    </w:p>
    <w:p w14:paraId="565A6E78" w14:textId="77777777" w:rsidR="005C6D3A" w:rsidRPr="005C6D3A" w:rsidRDefault="005C6D3A" w:rsidP="005C6D3A">
      <w:pPr>
        <w:tabs>
          <w:tab w:val="left" w:pos="5160"/>
        </w:tabs>
        <w:spacing w:after="120" w:line="264" w:lineRule="auto"/>
        <w:jc w:val="both"/>
        <w:rPr>
          <w:rFonts w:ascii="Times New Roman" w:eastAsia="Times New Roman" w:hAnsi="Times New Roman" w:cs="Times New Roman"/>
          <w:lang w:eastAsia="it-IT"/>
        </w:rPr>
      </w:pPr>
    </w:p>
    <w:p w14:paraId="664CD565" w14:textId="77777777" w:rsidR="005C6D3A" w:rsidRPr="005C6D3A" w:rsidRDefault="005C6D3A" w:rsidP="005C6D3A">
      <w:pPr>
        <w:widowControl w:val="0"/>
        <w:autoSpaceDE w:val="0"/>
        <w:autoSpaceDN w:val="0"/>
        <w:spacing w:after="0" w:line="264" w:lineRule="auto"/>
        <w:jc w:val="both"/>
        <w:rPr>
          <w:rFonts w:ascii="Times New Roman" w:eastAsia="Times New Roman" w:hAnsi="Times New Roman" w:cs="Times New Roman"/>
          <w:b/>
          <w:bCs/>
          <w:u w:val="single"/>
          <w:lang w:eastAsia="it-IT"/>
        </w:rPr>
      </w:pPr>
      <w:r w:rsidRPr="005C6D3A">
        <w:rPr>
          <w:rFonts w:ascii="Times New Roman" w:eastAsia="Times New Roman" w:hAnsi="Times New Roman" w:cs="Times New Roman"/>
          <w:b/>
          <w:bCs/>
          <w:u w:val="single"/>
          <w:lang w:eastAsia="it-IT"/>
        </w:rPr>
        <w:t>N.B.:</w:t>
      </w:r>
    </w:p>
    <w:p w14:paraId="2CA381CC" w14:textId="77777777" w:rsidR="005C6D3A" w:rsidRPr="005C6D3A" w:rsidRDefault="005C6D3A" w:rsidP="005C6D3A">
      <w:pPr>
        <w:widowControl w:val="0"/>
        <w:numPr>
          <w:ilvl w:val="0"/>
          <w:numId w:val="2"/>
        </w:numPr>
        <w:tabs>
          <w:tab w:val="clear" w:pos="360"/>
        </w:tabs>
        <w:autoSpaceDE w:val="0"/>
        <w:autoSpaceDN w:val="0"/>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La presente dichiarazione deve essere resa e firmata dai legali rappresentanti di ciascun operatore economico facente parte l’associazione temporanea ovvero da ciascuna impresa consorziata.</w:t>
      </w:r>
    </w:p>
    <w:p w14:paraId="17B73D7D" w14:textId="77777777" w:rsidR="005C6D3A" w:rsidRPr="005C6D3A" w:rsidRDefault="005C6D3A" w:rsidP="005C6D3A">
      <w:pPr>
        <w:widowControl w:val="0"/>
        <w:numPr>
          <w:ilvl w:val="0"/>
          <w:numId w:val="2"/>
        </w:numPr>
        <w:tabs>
          <w:tab w:val="clear" w:pos="360"/>
        </w:tabs>
        <w:autoSpaceDE w:val="0"/>
        <w:autoSpaceDN w:val="0"/>
        <w:spacing w:after="12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Nel caso in cui l’associazione temporanea ovvero il consorzio sia già costituito, la presente domanda può essere firmata soltanto dal legale rappresentante dell’impresa qualificata capogruppo ovvero dal legale </w:t>
      </w:r>
      <w:r w:rsidRPr="005C6D3A">
        <w:rPr>
          <w:rFonts w:ascii="Times New Roman" w:eastAsia="Times New Roman" w:hAnsi="Times New Roman" w:cs="Times New Roman"/>
          <w:lang w:eastAsia="it-IT"/>
        </w:rPr>
        <w:lastRenderedPageBreak/>
        <w:t>rappresentante del consorzio, e deve essere allegato l’atto costitutivo in originale o copia autentica.</w:t>
      </w:r>
    </w:p>
    <w:p w14:paraId="6BBE97BC" w14:textId="77777777" w:rsidR="005C6D3A" w:rsidRPr="005C6D3A" w:rsidRDefault="005C6D3A" w:rsidP="005C6D3A">
      <w:pPr>
        <w:numPr>
          <w:ilvl w:val="12"/>
          <w:numId w:val="0"/>
        </w:numPr>
        <w:spacing w:after="120" w:line="264" w:lineRule="auto"/>
        <w:jc w:val="both"/>
        <w:rPr>
          <w:rFonts w:ascii="Times New Roman" w:eastAsia="Times New Roman" w:hAnsi="Times New Roman" w:cs="Times New Roman"/>
          <w:lang w:eastAsia="it-IT"/>
        </w:rPr>
      </w:pPr>
    </w:p>
    <w:p w14:paraId="07BCB6AE" w14:textId="77777777" w:rsidR="00E81EBE" w:rsidRDefault="00E81EBE"/>
    <w:sectPr w:rsidR="00E81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937"/>
    <w:multiLevelType w:val="hybridMultilevel"/>
    <w:tmpl w:val="ED8EEB76"/>
    <w:lvl w:ilvl="0" w:tplc="9E0259BC">
      <w:start w:val="2"/>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415A7A"/>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4043081D"/>
    <w:multiLevelType w:val="hybridMultilevel"/>
    <w:tmpl w:val="FFFFFFFF"/>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BD60655"/>
    <w:multiLevelType w:val="multilevel"/>
    <w:tmpl w:val="FFFFFFFF"/>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A2B71"/>
    <w:multiLevelType w:val="hybridMultilevel"/>
    <w:tmpl w:val="FFFFFFFF"/>
    <w:lvl w:ilvl="0" w:tplc="00000010">
      <w:numFmt w:val="bullet"/>
      <w:lvlText w:val="-"/>
      <w:lvlJc w:val="left"/>
      <w:pPr>
        <w:ind w:left="1287" w:hanging="360"/>
      </w:pPr>
      <w:rPr>
        <w:rFonts w:ascii="Times New Roman" w:hAnsi="Times New Roman"/>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64563308">
    <w:abstractNumId w:val="2"/>
  </w:num>
  <w:num w:numId="2" w16cid:durableId="621768360">
    <w:abstractNumId w:val="3"/>
  </w:num>
  <w:num w:numId="3" w16cid:durableId="1269193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450880">
    <w:abstractNumId w:val="4"/>
  </w:num>
  <w:num w:numId="5" w16cid:durableId="68197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3A"/>
    <w:rsid w:val="00295704"/>
    <w:rsid w:val="002F25AB"/>
    <w:rsid w:val="005C6D3A"/>
    <w:rsid w:val="00796068"/>
    <w:rsid w:val="00E81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6716"/>
  <w15:chartTrackingRefBased/>
  <w15:docId w15:val="{A24D8461-1900-4387-BD8D-2339083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C6D3A"/>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F25AB"/>
    <w:rPr>
      <w:color w:val="0563C1" w:themeColor="hyperlink"/>
      <w:u w:val="single"/>
    </w:rPr>
  </w:style>
  <w:style w:type="character" w:styleId="Menzionenonrisolta">
    <w:name w:val="Unresolved Mention"/>
    <w:basedOn w:val="Carpredefinitoparagrafo"/>
    <w:uiPriority w:val="99"/>
    <w:semiHidden/>
    <w:unhideWhenUsed/>
    <w:rsid w:val="002F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tedoro.traspar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3068</Words>
  <Characters>17488</Characters>
  <Application>Microsoft Office Word</Application>
  <DocSecurity>0</DocSecurity>
  <Lines>145</Lines>
  <Paragraphs>41</Paragraphs>
  <ScaleCrop>false</ScaleCrop>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DELL</cp:lastModifiedBy>
  <cp:revision>3</cp:revision>
  <dcterms:created xsi:type="dcterms:W3CDTF">2024-03-26T08:29:00Z</dcterms:created>
  <dcterms:modified xsi:type="dcterms:W3CDTF">2024-03-26T11:45:00Z</dcterms:modified>
</cp:coreProperties>
</file>